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before="0" w:line="288" w:lineRule="auto"/>
        <w:jc w:val="center"/>
        <w:rPr>
          <w:rFonts w:ascii="Playfair Display" w:cs="Playfair Display" w:eastAsia="Playfair Display" w:hAnsi="Playfair Display"/>
          <w:b w:val="1"/>
          <w:color w:val="003787"/>
          <w:sz w:val="46"/>
          <w:szCs w:val="46"/>
        </w:rPr>
      </w:pPr>
      <w:bookmarkStart w:colFirst="0" w:colLast="0" w:name="_qg9vkdrhea5o" w:id="0"/>
      <w:bookmarkEnd w:id="0"/>
      <w:r w:rsidDel="00000000" w:rsidR="00000000" w:rsidRPr="00000000">
        <w:rPr>
          <w:rFonts w:ascii="Playfair Display" w:cs="Playfair Display" w:eastAsia="Playfair Display" w:hAnsi="Playfair Display"/>
          <w:b w:val="1"/>
          <w:color w:val="003787"/>
          <w:sz w:val="46"/>
          <w:szCs w:val="46"/>
          <w:rtl w:val="0"/>
        </w:rPr>
        <w:t xml:space="preserve">Regulamin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before="0" w:line="288" w:lineRule="auto"/>
        <w:jc w:val="center"/>
        <w:rPr>
          <w:rFonts w:ascii="Playfair Display" w:cs="Playfair Display" w:eastAsia="Playfair Display" w:hAnsi="Playfair Display"/>
          <w:b w:val="1"/>
          <w:color w:val="003787"/>
        </w:rPr>
      </w:pPr>
      <w:bookmarkStart w:colFirst="0" w:colLast="0" w:name="_3xu4dp32ld63" w:id="1"/>
      <w:bookmarkEnd w:id="1"/>
      <w:r w:rsidDel="00000000" w:rsidR="00000000" w:rsidRPr="00000000">
        <w:rPr>
          <w:rFonts w:ascii="Playfair Display" w:cs="Playfair Display" w:eastAsia="Playfair Display" w:hAnsi="Playfair Display"/>
          <w:b w:val="1"/>
          <w:color w:val="003787"/>
          <w:rtl w:val="0"/>
        </w:rPr>
        <w:t xml:space="preserve">Regulamin świadczenia usług </w:t>
        <w:br w:type="textWrapping"/>
        <w:t xml:space="preserve">w Gabinecie Podologiczny Katarzyny Arslan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hd w:fill="ffffff" w:val="clear"/>
        <w:spacing w:after="40" w:before="0" w:line="288" w:lineRule="auto"/>
        <w:rPr>
          <w:rFonts w:ascii="Playfair Display" w:cs="Playfair Display" w:eastAsia="Playfair Display" w:hAnsi="Playfair Display"/>
          <w:b w:val="1"/>
          <w:color w:val="003787"/>
        </w:rPr>
      </w:pPr>
      <w:bookmarkStart w:colFirst="0" w:colLast="0" w:name="_5xjai1rupiho" w:id="2"/>
      <w:bookmarkEnd w:id="2"/>
      <w:r w:rsidDel="00000000" w:rsidR="00000000" w:rsidRPr="00000000">
        <w:rPr>
          <w:rFonts w:ascii="Playfair Display" w:cs="Playfair Display" w:eastAsia="Playfair Display" w:hAnsi="Playfair Display"/>
          <w:b w:val="1"/>
          <w:color w:val="003787"/>
          <w:rtl w:val="0"/>
        </w:rPr>
        <w:t xml:space="preserve">§ 1. Postanowienia ogólne i definicje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Niniejszy regulamin, </w:t>
      </w:r>
      <w:r w:rsidDel="00000000" w:rsidR="00000000" w:rsidRPr="00000000">
        <w:rPr>
          <w:i w:val="1"/>
          <w:sz w:val="24"/>
          <w:szCs w:val="24"/>
          <w:rtl w:val="0"/>
        </w:rPr>
        <w:t xml:space="preserve">zwany dalej „Regulaminem”</w:t>
      </w:r>
      <w:r w:rsidDel="00000000" w:rsidR="00000000" w:rsidRPr="00000000">
        <w:rPr>
          <w:sz w:val="24"/>
          <w:szCs w:val="24"/>
          <w:rtl w:val="0"/>
        </w:rPr>
        <w:t xml:space="preserve"> określa zasady korzystania z usług podologicznych, </w:t>
      </w:r>
      <w:r w:rsidDel="00000000" w:rsidR="00000000" w:rsidRPr="00000000">
        <w:rPr>
          <w:i w:val="1"/>
          <w:sz w:val="24"/>
          <w:szCs w:val="24"/>
          <w:rtl w:val="0"/>
        </w:rPr>
        <w:t xml:space="preserve">zwane dalej: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Usługą Podologiczną lub Usługami Podologicznymi,</w:t>
      </w:r>
      <w:r w:rsidDel="00000000" w:rsidR="00000000" w:rsidRPr="00000000">
        <w:rPr>
          <w:sz w:val="24"/>
          <w:szCs w:val="24"/>
          <w:rtl w:val="0"/>
        </w:rPr>
        <w:t xml:space="preserve">która jest świadczona w Gabinecie Podologicznym Katarzyny Arslan mieszczącym się w Rzeszowie, przy ulicy Księdza Jałowego 35 lokal 5, 35-010 Rzeszów.</w:t>
        <w:br w:type="textWrapping"/>
        <w:t xml:space="preserve">Przed skorzystaniem z Usługi Podologicznej należy zapoznać się z treścią Regulaminu.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Skorzystanie z Usługi Podologicznej jest równoznaczne z zaakceptowaniem niniejszego Regulaminu.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Samodzielnie dokonywać Rejestracji oraz korzystać i uczestniczyć w Wizycie podczas której wykonywana jest Usługa Podologiczna mogą wyłącznie osoby pełnoletnie – dalej zwane</w:t>
      </w:r>
      <w:r w:rsidDel="00000000" w:rsidR="00000000" w:rsidRPr="00000000">
        <w:rPr>
          <w:i w:val="1"/>
          <w:sz w:val="24"/>
          <w:szCs w:val="24"/>
          <w:rtl w:val="0"/>
        </w:rPr>
        <w:t xml:space="preserve"> Klientem</w:t>
      </w:r>
      <w:r w:rsidDel="00000000" w:rsidR="00000000" w:rsidRPr="00000000">
        <w:rPr>
          <w:sz w:val="24"/>
          <w:szCs w:val="24"/>
          <w:rtl w:val="0"/>
        </w:rPr>
        <w:t xml:space="preserve">. Osoby niepełnoletnie mogą korzystać z Usługi Podologicznej na takich samych zasadach jak osoby pełnoletnie wyłącznie za uprzednią zgodą ich opiekuna, rodzica lub przedstawiciela ustawowego, wyrażoną przez rozpoczęciem Usługi Podologicznej.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hd w:fill="ffffff" w:val="clear"/>
        <w:spacing w:after="40" w:before="0" w:line="288" w:lineRule="auto"/>
        <w:rPr>
          <w:rFonts w:ascii="Playfair Display" w:cs="Playfair Display" w:eastAsia="Playfair Display" w:hAnsi="Playfair Display"/>
          <w:b w:val="1"/>
          <w:color w:val="003787"/>
        </w:rPr>
      </w:pPr>
      <w:bookmarkStart w:colFirst="0" w:colLast="0" w:name="_i7mm49m3zo36" w:id="3"/>
      <w:bookmarkEnd w:id="3"/>
      <w:r w:rsidDel="00000000" w:rsidR="00000000" w:rsidRPr="00000000">
        <w:rPr>
          <w:rFonts w:ascii="Playfair Display" w:cs="Playfair Display" w:eastAsia="Playfair Display" w:hAnsi="Playfair Display"/>
          <w:b w:val="1"/>
          <w:color w:val="003787"/>
          <w:rtl w:val="0"/>
        </w:rPr>
        <w:t xml:space="preserve">§2. Rejestracja na Wizytę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Usługi Podologiczne świadczone są wyłącznie za uprzednią rezerwacją wizyty- </w:t>
      </w:r>
      <w:r w:rsidDel="00000000" w:rsidR="00000000" w:rsidRPr="00000000">
        <w:rPr>
          <w:i w:val="1"/>
          <w:sz w:val="24"/>
          <w:szCs w:val="24"/>
          <w:rtl w:val="0"/>
        </w:rPr>
        <w:t xml:space="preserve">dalej zwane:Wizytą</w:t>
      </w:r>
      <w:r w:rsidDel="00000000" w:rsidR="00000000" w:rsidRPr="00000000">
        <w:rPr>
          <w:sz w:val="24"/>
          <w:szCs w:val="24"/>
          <w:rtl w:val="0"/>
        </w:rPr>
        <w:t xml:space="preserve">, za wyjątkiem wyjątkowych sytuacji, w których Klient może skorzystać z Usługi Podologicznej poza kolejnością, o których mowa w niniejszym Regulaminie.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Wizyty w Gabinecie Podologicznym Katarzyna Arslan można umawiać poprzez telefoniczną rejestrację- </w:t>
      </w:r>
      <w:r w:rsidDel="00000000" w:rsidR="00000000" w:rsidRPr="00000000">
        <w:rPr>
          <w:i w:val="1"/>
          <w:sz w:val="24"/>
          <w:szCs w:val="24"/>
          <w:rtl w:val="0"/>
        </w:rPr>
        <w:t xml:space="preserve">dalej: Rejestracja</w:t>
      </w:r>
      <w:r w:rsidDel="00000000" w:rsidR="00000000" w:rsidRPr="00000000">
        <w:rPr>
          <w:sz w:val="24"/>
          <w:szCs w:val="24"/>
          <w:rtl w:val="0"/>
        </w:rPr>
        <w:t xml:space="preserve"> od poniedziałku do piątku w godzinach od 8:00 do 20:00 lub poprzez portal proassist.pl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Klienci rejestrowani są zgodnie z grafikiem obowiązującym w Gabinecie Podologicznym Katarzyna Arslan.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Podczas rejestracji zostanie zaproponowany najbliższy możliwy termin wizyty. Jeżeli okaże się, że zaproponowany termin jest zbyt odległy, Klient może zostać wpisany na listę rezerwową co oznacza, że będzie mógł skorzystać z Usługi Podologicznej w sytuacji, w której inny Klient, który wcześniej dokonał skutecznej Rezerwacji i został umówiony na Wizytę, odwoła Wizytę lub z innych przyczyn Wizyta zostanie anulowana.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Podczas Rejestracji osoba rejestrująca poprosi o podanie następujących danych: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imię i nazwisko;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numer telefonu do kontaktu;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 określonych przypadkach Klient może zostać poproszony o nadesłanie zdjęcia stopy lub jej części w celu wstępnej konsultacji w formie sms na numer telefonu gabinetu 661 448 821. Wysłanie zdjęć jest dobrowolne przez Klienta.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Na 24 godziny przed umówionym terminem Wizyty Klient otrzymuje automatyczną wiadomość tekstową SMS z systemu proassist.pl, z przypomnieniem o Wizycie wraz z prośbą o jej potwierdzenie.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 przypadku niepotwierdzenia Wizyty przez Klienta drogą telefoniczną lub za pośrednictwem wiadomości tekstowej SMS najpóźniej w dniu poprzedzającym Wizytę do godziny 18:00- Wizyta ta zostanie przez Gabinet Podologiczny Katarzyna Arslan automatycznie anulowana.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hd w:fill="ffffff" w:val="clear"/>
        <w:spacing w:after="40" w:before="0" w:line="288" w:lineRule="auto"/>
        <w:rPr>
          <w:rFonts w:ascii="Playfair Display" w:cs="Playfair Display" w:eastAsia="Playfair Display" w:hAnsi="Playfair Display"/>
          <w:b w:val="1"/>
          <w:color w:val="003787"/>
        </w:rPr>
      </w:pPr>
      <w:bookmarkStart w:colFirst="0" w:colLast="0" w:name="_txuzjvd32g50" w:id="4"/>
      <w:bookmarkEnd w:id="4"/>
      <w:r w:rsidDel="00000000" w:rsidR="00000000" w:rsidRPr="00000000">
        <w:rPr>
          <w:rFonts w:ascii="Playfair Display" w:cs="Playfair Display" w:eastAsia="Playfair Display" w:hAnsi="Playfair Display"/>
          <w:b w:val="1"/>
          <w:color w:val="003787"/>
          <w:rtl w:val="0"/>
        </w:rPr>
        <w:t xml:space="preserve">§ 3. Rezygnacja z Wizyty, odwołanie z Wizyty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Gabinet Podologiczny Katarzyna Arslan</w:t>
      </w:r>
      <w:r w:rsidDel="00000000" w:rsidR="00000000" w:rsidRPr="00000000">
        <w:rPr>
          <w:sz w:val="24"/>
          <w:szCs w:val="24"/>
          <w:rtl w:val="0"/>
        </w:rPr>
        <w:t xml:space="preserve"> zastrzega, że ustalona godzina Wizyty może ulec nieznacznej zmianie. Jeżeli przesunięcie w godzinie Wizyty wynika w szczególności z przyczyn niezależnych od Gabinet Podologiczny Katarzyna Arslani trwa dłużej niż 15 minut, Gabinet Podologiczny Katarzyna Arslan w miarę możliwości poinformuje Klientów zapisanych na Wizyty o przesunięciu terminu Wizyt. Niemniej Gabinet Podologiczny Katarzyna Arslan dokłada wszelkich starań, by Wizyty odbywały się planowo.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Gabinet Podologiczny Katarzyna Arslan zastrzega, że jeżeli Klient spóźni się na Wizytę może ona ulec skróceniu lub zostać anulowana, jeżeli pracownik Gabinet Podologiczny Katarzyna Arslan uzna, że w pozostałym czasie nie ma możliwości wykonania Usługi Podologicznej z należytym staraniem. Ponadto Gabinet Podologiczny Katarzyna Arslan informuje, że koszt wizyty nie ulega w tych przypadkach zmianie.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Nieprzystąpienie do Wizyty przez Klienta bez uprzedniego odwołania Wizyty uprawnia Gabinet Podologiczny Katarzyna Arslan do obciążenia Klienta kosztami niezrealizowanej Wizyty oraz zarządania wpłaty zadatku przed zrealizowaniem następnej Wizyty. Wpłata zadatku w wysokości 50zł może nastąpić w siedzibie firmy w godzinach jej otwarcia lub jako przelew internetowy na konto bankowe na dane:</w:t>
        <w:br w:type="textWrapping"/>
        <w:br w:type="textWrapping"/>
        <w:t xml:space="preserve">Gabinet Podologiczny Katarzyna Arslan</w:t>
        <w:br w:type="textWrapping"/>
        <w:t xml:space="preserve">Ul. Księdza Jałowego 35 lokal 5</w:t>
        <w:br w:type="textWrapping"/>
        <w:t xml:space="preserve">35-010 Rzeszów</w:t>
        <w:br w:type="textWrapping"/>
        <w:br w:type="textWrapping"/>
        <w:t xml:space="preserve">Numer konta bankowego ING 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07 1050 1562 1000 0097 2712 3565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Gabinet Podologiczny Katarzyna Arslan zastrzega sobie prawo do odwołania Wizyty na co najmniej 24 godziny przez terminem rozpoczęcia Wizyty ze względów losowych. W takim wypadku Gabinet Podologiczny Katarzyna Arslan zaproponuje nowy termin Wizyty.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Gabinet Podologiczny Katarzyna Arslan informuje, że nie udziela konsultacji telefonicznych zakresem odpowiadających świadczonej Usłudze Podologicznej. Klient jest konsultowany wyłącznie podczas umówionej wizyty w gabinecie podologicznym Katarzyny Arslan.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Pierwszeństwo przyjęcia na Wizytę mają Klienci, którzy uprzednio dokonali Rezerwacji i umówili się na Wizytę. W wypadkach szczególnych, w tym w szczególności odnoszących się do Klientów z powikłaniami powstałymi w trakcie prowadzonych w gabinecie podologicznym Katarzyna Arslan Usług Podologicznych lub osób wymagających natychmiastowej konsultacji- przewiduje się możliwość przyjęcia osoby bez uprzednio dokonanej przez nią Rejestracji, zgodnie z procedurą rejestracyjną.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Klient ma prawo odwołać Wizytę najpóźniej na 24 godziny przez zaplanowaną wizytą.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hd w:fill="ffffff" w:val="clear"/>
        <w:spacing w:after="40" w:before="0" w:line="288" w:lineRule="auto"/>
        <w:rPr>
          <w:rFonts w:ascii="Playfair Display" w:cs="Playfair Display" w:eastAsia="Playfair Display" w:hAnsi="Playfair Display"/>
          <w:b w:val="1"/>
          <w:color w:val="003787"/>
        </w:rPr>
      </w:pPr>
      <w:bookmarkStart w:colFirst="0" w:colLast="0" w:name="_2au1pz5t3wgg" w:id="5"/>
      <w:bookmarkEnd w:id="5"/>
      <w:r w:rsidDel="00000000" w:rsidR="00000000" w:rsidRPr="00000000">
        <w:rPr>
          <w:rFonts w:ascii="Playfair Display" w:cs="Playfair Display" w:eastAsia="Playfair Display" w:hAnsi="Playfair Display"/>
          <w:b w:val="1"/>
          <w:color w:val="003787"/>
          <w:rtl w:val="0"/>
        </w:rPr>
        <w:t xml:space="preserve">§ 4. Przebieg Wizyty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Usługi Podologiczne wykonywane w Gabinecie Podologicznym Katarzyna Arslan wykonywane są przez specjalistę, posiadający doświadczenie zawodowe oraz umiejętności potrzebne do wykonania Usługi Podologicznej.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Na pierwszej Wizycie Klient obowiązany jest do wypełnienia tzw. KARTY WYWIADU PODOLOGICZNEGO, na której podstawie zostanie przeprowadzony wywiad z Klientem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Odmowa wypełnienia KARTY WYWYIADU PODOLOGICZNEGO, podania swoich danych, informacji o stanie zdrowia czy odmowy wykonania zdjęć dokumentujących przebieg terapii bez ich rozpowszechniania wiąże się z odmową wykonania Zabiegu Podologicznego.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Po przeprowadzeniu wywiadu specjalista Gabinetu Podologicznego Katarzyna Arslan przedstawi Klientowi plan terapii oraz wyceni wstępny koszt Usługi Podologicznej.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hd w:fill="ffffff" w:val="clear"/>
        <w:spacing w:after="40" w:before="0" w:line="288" w:lineRule="auto"/>
        <w:rPr>
          <w:rFonts w:ascii="Playfair Display" w:cs="Playfair Display" w:eastAsia="Playfair Display" w:hAnsi="Playfair Display"/>
          <w:b w:val="1"/>
          <w:color w:val="003787"/>
        </w:rPr>
      </w:pPr>
      <w:bookmarkStart w:colFirst="0" w:colLast="0" w:name="_35tkv9nhughm" w:id="6"/>
      <w:bookmarkEnd w:id="6"/>
      <w:r w:rsidDel="00000000" w:rsidR="00000000" w:rsidRPr="00000000">
        <w:rPr>
          <w:rFonts w:ascii="Playfair Display" w:cs="Playfair Display" w:eastAsia="Playfair Display" w:hAnsi="Playfair Display"/>
          <w:b w:val="1"/>
          <w:color w:val="003787"/>
          <w:rtl w:val="0"/>
        </w:rPr>
        <w:t xml:space="preserve">§ 5. Płatność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Klient jest obowiązany do dokonania zapłaty za wykonane Usługi Podologicznej. Szczegółowy Cennik dla poszczególnych Usług Podologicznych znajduje się na stronie internetowej https://www.podolog.rzeszow.pl/ oraz w siedzibie firmy.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 Gabinecie Podologicznym Katarzyna Arslan udostępnia się następujące formy płatności: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Gotówka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Karta płatnicza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Bon podarunkowy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Zapłata za Usługi Podologiczne następuje po odbytej Wizycie, za wyjątkiem przypadków określonych niniejszym Regulaminem, za które Klient obowiązany jest uiścić całość lub część opłaty przed wykonaniem Usługi Podologicznej lub w przypadkach płatności za Usługę Podologiczną pomimo jej niewykonania z uwagi na okoliczności leżące po stronie Klienta.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 przypadku Klientów korzystających z bonów podarunkowych, po odbytej Wizycie Klient w momencie płatności Klient obowiązany jest okazać bon podarunkowy. W innym wypadku, Usługi Podologiczne podlegają płatności gotówkowej lub za pośrednictwem karty płatniczej.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hd w:fill="ffffff" w:val="clear"/>
        <w:spacing w:after="40" w:before="0" w:line="288" w:lineRule="auto"/>
        <w:rPr>
          <w:rFonts w:ascii="Playfair Display" w:cs="Playfair Display" w:eastAsia="Playfair Display" w:hAnsi="Playfair Display"/>
          <w:b w:val="1"/>
          <w:color w:val="003787"/>
        </w:rPr>
      </w:pPr>
      <w:bookmarkStart w:colFirst="0" w:colLast="0" w:name="_l7t4e1ercm64" w:id="7"/>
      <w:bookmarkEnd w:id="7"/>
      <w:r w:rsidDel="00000000" w:rsidR="00000000" w:rsidRPr="00000000">
        <w:rPr>
          <w:rFonts w:ascii="Playfair Display" w:cs="Playfair Display" w:eastAsia="Playfair Display" w:hAnsi="Playfair Display"/>
          <w:b w:val="1"/>
          <w:color w:val="003787"/>
          <w:rtl w:val="0"/>
        </w:rPr>
        <w:t xml:space="preserve">§ 6. Procedura reklamacyjna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Klient po wykonanej Usłudze Podologicznej ma prawo do złożenia reklamacji nie później niż 7 dni od jej wykonania lub wystąpienia niepożądanych efektów Usługi Podologicznej- </w:t>
      </w:r>
      <w:r w:rsidDel="00000000" w:rsidR="00000000" w:rsidRPr="00000000">
        <w:rPr>
          <w:i w:val="1"/>
          <w:sz w:val="24"/>
          <w:szCs w:val="24"/>
          <w:rtl w:val="0"/>
        </w:rPr>
        <w:t xml:space="preserve">dalej: Reklamacja</w:t>
      </w:r>
      <w:r w:rsidDel="00000000" w:rsidR="00000000" w:rsidRPr="00000000">
        <w:rPr>
          <w:sz w:val="24"/>
          <w:szCs w:val="24"/>
          <w:rtl w:val="0"/>
        </w:rPr>
        <w:t xml:space="preserve">. Składając Reklamację Klient obowiązany jest opisać stan faktyczny oraz wskazać z jakich przyczyn uważa Reklamację za zasadną.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Reklamacje zostaną rozpatrzone przez Gabinet Podologiczny Katarzyna Arslanw terminie 14 dni od otrzymania Reklamacji. W tym terminie Klient zostanie powiadomiony o zasadności lub braku podstaw do uznania ją za zasadną.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 przypadku uznania Reklamacji za zasadną Klientowi przysługuje nieodpłatna usługa korygująca w Gabinecie Podologicznym Katarzyna Arslan lub zwrot kosztów wykonanej Usługi Podologicznej. Gabinet Podologiczny Katarzyna Arslan w ramach uznania reklamacji może ponadto zaproponować inne korzyści Klientowi.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 przypadku kwestionowania Usługi Podologicznej zaraz po jego wykonaniu, Klient nie jest zwolniony z zapłaty za wykonaną Usługę Podologiczną– w przypadku zasadności jego żądań ewentualny zwrot zostanie dokonany po rozpatrzeniu reklamacji w pełnej wysokości. Gabinet Podologiczny Katarzyna Arslan zastrzega sobie jednak możliwość zwolnienia Klienta z opłaty w przypadku oczywiście zasadnych podstaw reklamacji.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Reklamacja nie obejmuje powikłań takich jak: ból, krwiak, krwawienie po zabiegu, podwyższona temperatura ciała, złe samopoczucie, reakcja alergiczna na zastosowane preparaty, powikłania spowodowane niezastosowaniem się do zaleceń i planu terapii – jeżeli objawy te związane są z wykonaną Usługą Podologiczną lub wiążą się z indywidualnymi predyspozycjami Klienta, w szczególności jeżeli nie poinformował o tym w Karcie Wywiadu Podologicznego.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hd w:fill="ffffff" w:val="clear"/>
        <w:spacing w:after="40" w:before="0" w:line="288" w:lineRule="auto"/>
        <w:rPr>
          <w:rFonts w:ascii="Playfair Display" w:cs="Playfair Display" w:eastAsia="Playfair Display" w:hAnsi="Playfair Display"/>
          <w:b w:val="1"/>
          <w:color w:val="003787"/>
        </w:rPr>
      </w:pPr>
      <w:bookmarkStart w:colFirst="0" w:colLast="0" w:name="_mwcujt6by0dx" w:id="8"/>
      <w:bookmarkEnd w:id="8"/>
      <w:r w:rsidDel="00000000" w:rsidR="00000000" w:rsidRPr="00000000">
        <w:rPr>
          <w:rFonts w:ascii="Playfair Display" w:cs="Playfair Display" w:eastAsia="Playfair Display" w:hAnsi="Playfair Display"/>
          <w:b w:val="1"/>
          <w:color w:val="003787"/>
          <w:rtl w:val="0"/>
        </w:rPr>
        <w:t xml:space="preserve">§ 7.Odpowiedzialność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Klienci odpowiadają w pełnej wysokości za wszelkie uszkodzenia wyposażenia w Gabinecie Podologicznym Katarzyna Arslan. Za szkody spowodowane przez osoby niepełnoletnie odpowiedzialni są ich opiekunowie, rodzice lub ustawowi przedstawiciele.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Gabinet Podologiczny Katarzyna Arslan nie ponosi odpowiedzialności za jakiekolwiek rzeczy pozostawione w Gabinecie Podologicznym Katarzyna Arslan, w szczególności rzeczy wartościowe, torby, plecaki i torebki, które Klient zobowiązany jest zatrzymać przy sobie.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Niezastosowanie się Klienta do postanowień Regulaminu lub złożenie nieprawdziwych oświadczeń w przedmiocie swojego stanu zdrowia i przeciwskazań lub w wywiadzie, skutkuje wyłączeniem odpowiedzialności za wykonane Usługi Podologiczne po stronie Gabinetu Podologicznego Katarzyna Arslan.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Gabinet Podologiczny Katarzyna Arslan nie odpowiada za niezadowolenie Klienta z efektu końcowego Usługi Podologicznej wynikającego z subiektywnych odczuć Klienta, jeśli został on wykonany w sposób profesjonalny, zgodny ze sztuką i w sposób nieustępujący ogólnie przyjętym standardom.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Klient zobowiązany jest przestrzegać wszelkich zaleceń specjalisty, które zostały udzielone mu podczas Wizyty.</w:t>
      </w:r>
    </w:p>
    <w:p w:rsidR="00000000" w:rsidDel="00000000" w:rsidP="00000000" w:rsidRDefault="00000000" w:rsidRPr="00000000" w14:paraId="00000033">
      <w:pPr>
        <w:pStyle w:val="Heading4"/>
        <w:keepNext w:val="0"/>
        <w:keepLines w:val="0"/>
        <w:shd w:fill="ffffff" w:val="clear"/>
        <w:spacing w:after="40" w:before="0" w:line="288" w:lineRule="auto"/>
        <w:rPr>
          <w:rFonts w:ascii="Playfair Display" w:cs="Playfair Display" w:eastAsia="Playfair Display" w:hAnsi="Playfair Display"/>
          <w:b w:val="1"/>
          <w:color w:val="003787"/>
        </w:rPr>
      </w:pPr>
      <w:bookmarkStart w:colFirst="0" w:colLast="0" w:name="_s2es9nm7203" w:id="9"/>
      <w:bookmarkEnd w:id="9"/>
      <w:r w:rsidDel="00000000" w:rsidR="00000000" w:rsidRPr="00000000">
        <w:rPr>
          <w:rFonts w:ascii="Playfair Display" w:cs="Playfair Display" w:eastAsia="Playfair Display" w:hAnsi="Playfair Display"/>
          <w:b w:val="1"/>
          <w:color w:val="003787"/>
          <w:rtl w:val="0"/>
        </w:rPr>
        <w:t xml:space="preserve">§ 8. Postanowienia końcowe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Wszystkie osoby przebywające na obszarze Gabinetu  Podologicznego Katarzyny Arslan zobowiązane są przestrzegać całkowitego zakazu palenia i używania tytoniu oraz wyrobów tytoniowych i nikotynowych, w tym papierosów elektronicznych oraz całkowitego zakazu spożywania napojów alkoholowych oraz innego rodzaju używek i środków odurzających.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Na obszarze Gabinetu  Podologicznego Katarzyny Arslan , a w szczególności do pomieszczeń, w których wykonywane są Usługi Podologiczne zabrania się wprowadzania zwierząt.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Każdy Klient ma prawo wglądu do Regulaminu, Cennika Gabinetu  Podologicznego Katarzyny Arslan 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Wszelkie spory wynikające ze świadczonych Usług Podologicznych powinny zostać w pierwszej kolejności rozwiązane polubownie.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Niniejszy Regulamin obowiązuje od dnia________ 20.03.2020___________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O zmianach niniejszego Regulaminu Klient będzie powiadamiany drogą e-mailową, na adres podany podczas Rejestracji.</w:t>
        <w:br w:type="textWrapping"/>
        <w:br w:type="textWrapping"/>
        <w:br w:type="textWrapping"/>
        <w:br w:type="textWrapping"/>
        <w:t xml:space="preserve">                                                     </w:t>
        <w:br w:type="textWrapping"/>
        <w:br w:type="textWrapping"/>
        <w:br w:type="textWrapping"/>
        <w:tab/>
        <w:tab/>
        <w:tab/>
        <w:tab/>
        <w:tab/>
        <w:tab/>
        <w:tab/>
        <w:t xml:space="preserve">______________________</w:t>
        <w:br w:type="textWrapping"/>
        <w:tab/>
        <w:tab/>
        <w:tab/>
        <w:tab/>
        <w:tab/>
        <w:tab/>
        <w:tab/>
        <w:tab/>
        <w:tab/>
        <w:t xml:space="preserve"> Podpis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